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C67E2" w14:textId="0738383A" w:rsidR="007777CF" w:rsidRDefault="007777CF" w:rsidP="007777CF">
      <w:pPr>
        <w:pStyle w:val="NormalWeb"/>
        <w:jc w:val="both"/>
      </w:pPr>
      <w:r>
        <w:t xml:space="preserve">U S Rawat is a </w:t>
      </w:r>
      <w:r>
        <w:t xml:space="preserve">Senior Engineering Geologist </w:t>
      </w:r>
      <w:r>
        <w:t>with an M.Sc. in Geology and over five decades of professional experience, in</w:t>
      </w:r>
      <w:bookmarkStart w:id="0" w:name="_GoBack"/>
      <w:bookmarkEnd w:id="0"/>
      <w:r>
        <w:t xml:space="preserve">cluding 38 years with the Geological Survey of India (retired as Director, Geology, in 2010) and extensive private consultancy since then. A specialist in engineering geology, he is an active member of the Indian Society of Engineering Geology and the Indian Society for Rock Mechanics and </w:t>
      </w:r>
      <w:proofErr w:type="spellStart"/>
      <w:r>
        <w:t>Tunneling</w:t>
      </w:r>
      <w:proofErr w:type="spellEnd"/>
      <w:r>
        <w:t xml:space="preserve"> Technology. U S Rawat has provided geological and geotechnical expertise for more than 80 water resource, hydroelectric, irrigation, and infrastructure projects across 15 Indian states and internationally, covering all stages from pre-feasibility to post-construction. His work spans dam and tunnel investigations, geotechnical risk assessment, disaster and landslide management, and archaeological conservation of heritage monuments such as Ajanta, Ellora, and Gwalior Fort. He has authored or co-authored about 200 technical reports and numerous published papers on dam-site evaluation, tunnel stability, earthquake effects, and emerging trends in geotechnical investigations, with presentations at national and international conferences including the IAEG Congress in Amsterdam.</w:t>
      </w:r>
    </w:p>
    <w:p w14:paraId="1FAA238B" w14:textId="77777777" w:rsidR="007777CF" w:rsidRDefault="007777CF" w:rsidP="007777CF">
      <w:pPr>
        <w:pStyle w:val="NormalWeb"/>
        <w:jc w:val="both"/>
      </w:pPr>
      <w:r>
        <w:t xml:space="preserve">In addition to his long tenure at GSI, U S Rawat has served as Consultant Geologist to THDC India Ltd., Geological Expert for </w:t>
      </w:r>
      <w:proofErr w:type="spellStart"/>
      <w:r>
        <w:t>Tractebel</w:t>
      </w:r>
      <w:proofErr w:type="spellEnd"/>
      <w:r>
        <w:t xml:space="preserve"> Engineering/Coyne et </w:t>
      </w:r>
      <w:proofErr w:type="spellStart"/>
      <w:r>
        <w:t>Bellier</w:t>
      </w:r>
      <w:proofErr w:type="spellEnd"/>
      <w:r>
        <w:t xml:space="preserve">, and member of key technical advisory committees for UJVN Ltd. and the Central Water Commission. His project portfolio includes major hydroelectric schemes such as Tehri Pumped Storage (1000 MW), </w:t>
      </w:r>
      <w:proofErr w:type="spellStart"/>
      <w:r>
        <w:t>Vishnuprayag</w:t>
      </w:r>
      <w:proofErr w:type="spellEnd"/>
      <w:r>
        <w:t>–</w:t>
      </w:r>
      <w:proofErr w:type="spellStart"/>
      <w:r>
        <w:t>Pipalkoti</w:t>
      </w:r>
      <w:proofErr w:type="spellEnd"/>
      <w:r>
        <w:t xml:space="preserve"> (444 MW), </w:t>
      </w:r>
      <w:proofErr w:type="spellStart"/>
      <w:r>
        <w:t>Lakhwar</w:t>
      </w:r>
      <w:proofErr w:type="spellEnd"/>
      <w:r>
        <w:t xml:space="preserve"> Dam, </w:t>
      </w:r>
      <w:proofErr w:type="spellStart"/>
      <w:r>
        <w:t>Kishau</w:t>
      </w:r>
      <w:proofErr w:type="spellEnd"/>
      <w:r>
        <w:t xml:space="preserve"> Dam, numerous small hydro projects across the Himalaya, and international assignments in Nepal, Bhutan, Sri Lanka, and Uzbekistan. He has also led investigations on earthquake impacts, geo-environmental assessments, high-speed rail alignment, and slope stability along critical highways. A respected educator, he has been a guest faculty member for the Geological Survey of India, National Water Academy, Indian Bureau of Mines, and Border Roads Organization, sharing his extensive knowledge of engineering geology and geotechnical investigation methods.</w:t>
      </w:r>
    </w:p>
    <w:p w14:paraId="1296ABAE" w14:textId="77777777" w:rsidR="00AC1323" w:rsidRDefault="00AC1323"/>
    <w:sectPr w:rsidR="00AC13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CF"/>
    <w:rsid w:val="007777CF"/>
    <w:rsid w:val="00AC13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69DB"/>
  <w15:chartTrackingRefBased/>
  <w15:docId w15:val="{B34F426E-5580-4EB8-BBF7-7190C5B2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77C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94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RAWAT</dc:creator>
  <cp:keywords/>
  <dc:description/>
  <cp:lastModifiedBy>PIYUSH RAWAT</cp:lastModifiedBy>
  <cp:revision>1</cp:revision>
  <dcterms:created xsi:type="dcterms:W3CDTF">2025-09-24T11:41:00Z</dcterms:created>
  <dcterms:modified xsi:type="dcterms:W3CDTF">2025-09-24T11:42:00Z</dcterms:modified>
</cp:coreProperties>
</file>